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2615"/>
        <w:gridCol w:w="7"/>
      </w:tblGrid>
      <w:tr w:rsidR="00510867" w:rsidRPr="00A3485A" w14:paraId="28D47A2C" w14:textId="77777777" w:rsidTr="00A3485A">
        <w:tc>
          <w:tcPr>
            <w:tcW w:w="9547" w:type="dxa"/>
            <w:gridSpan w:val="3"/>
          </w:tcPr>
          <w:p w14:paraId="64AF015F" w14:textId="23E94EA9" w:rsidR="00510867" w:rsidRPr="00A3485A" w:rsidRDefault="002A665F" w:rsidP="00A348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8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87B7C31" wp14:editId="3C2A4E76">
                  <wp:extent cx="4810539" cy="10705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205" cy="108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867" w:rsidRPr="00A3485A" w14:paraId="13C04ED0" w14:textId="77777777" w:rsidTr="00A3485A">
        <w:trPr>
          <w:gridAfter w:val="1"/>
          <w:wAfter w:w="7" w:type="dxa"/>
        </w:trPr>
        <w:tc>
          <w:tcPr>
            <w:tcW w:w="6925" w:type="dxa"/>
          </w:tcPr>
          <w:p w14:paraId="615A6EAD" w14:textId="77777777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</w:p>
          <w:p w14:paraId="7ADDC02F" w14:textId="4CF8BD51" w:rsidR="00510867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Un hablante de herencia de español es una persona que creció en una casa</w:t>
            </w:r>
            <w:r w:rsidR="0096332E"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donde se habla español, que habla o al menos entiende el español, y que es</w:t>
            </w:r>
            <w:r w:rsidR="0096332E"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en alguna medida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bilingüe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en español e inglés.</w:t>
            </w:r>
          </w:p>
          <w:p w14:paraId="69265236" w14:textId="77777777" w:rsidR="00510867" w:rsidRPr="00A3485A" w:rsidRDefault="00510867" w:rsidP="00A3485A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BC1AB6F" w14:textId="164E828A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Cuando los hablantes de herencia asisten a una clase de español como segunda lengua pueden surgir problemas:</w:t>
            </w:r>
          </w:p>
          <w:p w14:paraId="0FDA983F" w14:textId="038CCCBA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los hablantes de herencia pueden tener más fluidez oral que los maestros</w:t>
            </w:r>
          </w:p>
          <w:p w14:paraId="7A14B969" w14:textId="7FDE3691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las clases de segunda lengua se centran en adquirir fluidez oral y en desarrollar vocabulario y gramática, que normalmente los hablantes de herencia ya saben</w:t>
            </w:r>
          </w:p>
          <w:p w14:paraId="627E40D8" w14:textId="19A0F922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otros estudiantes en la clase pueden sentirse incómodos con la mejor fluidez de los hablantes de herencia</w:t>
            </w:r>
          </w:p>
          <w:p w14:paraId="5CF2AFC3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  <w:p w14:paraId="208A87D2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Por otro lado, las clases específicas para hablantes de herencia buscan otros objetivos:</w:t>
            </w:r>
          </w:p>
          <w:p w14:paraId="7D894599" w14:textId="69ED40CC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mejorar la lectura y escritura (incluyendo ortografía)</w:t>
            </w:r>
          </w:p>
          <w:p w14:paraId="163FF545" w14:textId="3431162F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</w:rPr>
              <w:t>adquirir</w:t>
            </w:r>
            <w:proofErr w:type="spellEnd"/>
            <w:r w:rsidRPr="00A3485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</w:rPr>
              <w:t>variantes</w:t>
            </w:r>
            <w:proofErr w:type="spellEnd"/>
            <w:r w:rsidRPr="00A3485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</w:rPr>
              <w:t>formales</w:t>
            </w:r>
            <w:proofErr w:type="spellEnd"/>
            <w:r w:rsidRPr="00A3485A">
              <w:rPr>
                <w:rFonts w:cstheme="minorHAns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</w:rPr>
              <w:t>español</w:t>
            </w:r>
            <w:proofErr w:type="spellEnd"/>
          </w:p>
          <w:p w14:paraId="2EB1271E" w14:textId="1892F0F6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aprender sobre la herencia cultural de los hispanohablantes</w:t>
            </w:r>
          </w:p>
          <w:p w14:paraId="5D367593" w14:textId="349ABF09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descubrir las diferentes variedades del español habladas por el mundo</w:t>
            </w:r>
          </w:p>
          <w:p w14:paraId="0D4973C7" w14:textId="1238E019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perfeccionar el uso académico del español</w:t>
            </w:r>
          </w:p>
          <w:p w14:paraId="55EB57EF" w14:textId="3AF4384E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desarrollar el uso del español como herramienta de trabajo</w:t>
            </w:r>
          </w:p>
          <w:p w14:paraId="40993FF8" w14:textId="735225A1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reforzar el deseo y la voluntad de mantener la lengua</w:t>
            </w:r>
          </w:p>
          <w:p w14:paraId="07BBC222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  <w:p w14:paraId="458951A9" w14:textId="5B3858C9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Los hablantes de herencia en UNI pueden tomar el curso </w:t>
            </w:r>
            <w:proofErr w:type="spellStart"/>
            <w:r w:rsidR="00525F0C"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SPAN</w:t>
            </w:r>
            <w:proofErr w:type="spellEnd"/>
            <w:r w:rsidR="00525F0C"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3006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Spanish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for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Heritage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Speakers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. Hemos diseñado este curso para satisfacer los objetivos de los hablantes de herencia:</w:t>
            </w:r>
          </w:p>
          <w:p w14:paraId="400E9883" w14:textId="331FCD3D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escribir en español en contextos formales e informales</w:t>
            </w:r>
          </w:p>
          <w:p w14:paraId="0AFDA472" w14:textId="6749C2C3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</w:rPr>
              <w:t>habituarse</w:t>
            </w:r>
            <w:proofErr w:type="spellEnd"/>
            <w:r w:rsidRPr="00A3485A">
              <w:rPr>
                <w:rFonts w:cstheme="minorHAnsi"/>
                <w:color w:val="000000"/>
                <w:sz w:val="20"/>
                <w:szCs w:val="20"/>
              </w:rPr>
              <w:t xml:space="preserve"> a leer </w:t>
            </w: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</w:rPr>
              <w:t>en</w:t>
            </w:r>
            <w:proofErr w:type="spellEnd"/>
            <w:r w:rsidRPr="00A3485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</w:rPr>
              <w:t>español</w:t>
            </w:r>
            <w:proofErr w:type="spellEnd"/>
          </w:p>
          <w:p w14:paraId="3F9A6E80" w14:textId="02DDD01F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conocer mejor la gramática del español</w:t>
            </w:r>
          </w:p>
          <w:p w14:paraId="228DEA1C" w14:textId="37632BDE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aprender sobre las culturas hispanohablantes en los Estados Unidos y en el extranjero</w:t>
            </w:r>
          </w:p>
          <w:p w14:paraId="395B0432" w14:textId="0EBC8D24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entender las peculiaridades de los hablantes de español en los Estados Unidos</w:t>
            </w:r>
          </w:p>
          <w:p w14:paraId="73BCCBB3" w14:textId="537300DE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construir un sentimiento de comunidad con otros hablantes de español</w:t>
            </w:r>
          </w:p>
          <w:p w14:paraId="33649085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color w:val="0F00DA"/>
                <w:sz w:val="20"/>
                <w:szCs w:val="20"/>
                <w:lang w:val="es-ES"/>
              </w:rPr>
            </w:pPr>
          </w:p>
          <w:p w14:paraId="1852CF40" w14:textId="1BB2ED44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Los estudiantes que aprueben satisfactoriamente </w:t>
            </w:r>
            <w:proofErr w:type="spellStart"/>
            <w:r w:rsidR="00525F0C"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SPAN</w:t>
            </w:r>
            <w:proofErr w:type="spellEnd"/>
            <w:r w:rsidR="00525F0C"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3006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Spanish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for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Heritage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Speakers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pueden </w:t>
            </w:r>
            <w:r w:rsidR="00525F0C"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recibir automáticamente hasta 18</w:t>
            </w: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 xml:space="preserve"> créditos de español, incluyendo:</w:t>
            </w:r>
          </w:p>
          <w:p w14:paraId="3BE57E8D" w14:textId="4C08BE7E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la satisfacción del requisito de lengua extranjera de UNI</w:t>
            </w:r>
          </w:p>
          <w:p w14:paraId="6E34B8D1" w14:textId="3AE9AEA8" w:rsidR="002A665F" w:rsidRPr="00A3485A" w:rsidRDefault="00525F0C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12</w:t>
            </w:r>
            <w:r w:rsidR="002A665F"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créditos hacia un </w:t>
            </w:r>
            <w:proofErr w:type="spellStart"/>
            <w:r w:rsidR="002A665F"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minor</w:t>
            </w:r>
            <w:proofErr w:type="spellEnd"/>
            <w:r w:rsidR="002A665F"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de español o de enseñanza del español</w:t>
            </w:r>
          </w:p>
          <w:p w14:paraId="77A322B5" w14:textId="611CE6BF" w:rsidR="002A665F" w:rsidRPr="00A3485A" w:rsidRDefault="002A665F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9 créditos hacia un </w:t>
            </w:r>
            <w:proofErr w:type="spellStart"/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major</w:t>
            </w:r>
            <w:proofErr w:type="spellEnd"/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de español</w:t>
            </w:r>
          </w:p>
          <w:p w14:paraId="48777277" w14:textId="5FE7D08B" w:rsidR="002A665F" w:rsidRPr="00A3485A" w:rsidRDefault="00525F0C" w:rsidP="00A348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9</w:t>
            </w:r>
            <w:r w:rsidR="002A665F"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créditos hacia un </w:t>
            </w:r>
            <w:proofErr w:type="spellStart"/>
            <w:r w:rsidR="002A665F"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>major</w:t>
            </w:r>
            <w:proofErr w:type="spellEnd"/>
            <w:r w:rsidR="002A665F" w:rsidRPr="00A3485A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de enseñanza del español</w:t>
            </w:r>
          </w:p>
          <w:p w14:paraId="1F2934B6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</w:p>
          <w:p w14:paraId="296F0AAF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</w:pPr>
            <w:r w:rsidRPr="00A3485A">
              <w:rPr>
                <w:rFonts w:cstheme="minorHAnsi"/>
                <w:b/>
                <w:color w:val="7030A0"/>
                <w:sz w:val="20"/>
                <w:szCs w:val="20"/>
                <w:lang w:val="es-ES"/>
              </w:rPr>
              <w:t>Para más información, contactar con:</w:t>
            </w:r>
          </w:p>
          <w:p w14:paraId="23F9B20B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485A">
              <w:rPr>
                <w:rFonts w:cstheme="minorHAnsi"/>
                <w:color w:val="000000" w:themeColor="text1"/>
                <w:sz w:val="20"/>
                <w:szCs w:val="20"/>
              </w:rPr>
              <w:t>Prof. Juan Carlos Castillo</w:t>
            </w:r>
          </w:p>
          <w:p w14:paraId="3D301B00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485A">
              <w:rPr>
                <w:rFonts w:cstheme="minorHAnsi"/>
                <w:color w:val="000000" w:themeColor="text1"/>
                <w:sz w:val="20"/>
                <w:szCs w:val="20"/>
              </w:rPr>
              <w:t>Dept. of Languages &amp; Literatures</w:t>
            </w:r>
          </w:p>
          <w:p w14:paraId="7988A204" w14:textId="77777777" w:rsidR="002A665F" w:rsidRPr="00A3485A" w:rsidRDefault="002A665F" w:rsidP="00A3485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485A">
              <w:rPr>
                <w:rFonts w:cstheme="minorHAnsi"/>
                <w:color w:val="000000" w:themeColor="text1"/>
                <w:sz w:val="20"/>
                <w:szCs w:val="20"/>
              </w:rPr>
              <w:t>319-273-6200</w:t>
            </w:r>
          </w:p>
          <w:p w14:paraId="7A5FA998" w14:textId="09BC7D8D" w:rsidR="00510867" w:rsidRPr="00A3485A" w:rsidRDefault="002A665F" w:rsidP="00A3485A">
            <w:pPr>
              <w:rPr>
                <w:rFonts w:cstheme="minorHAnsi"/>
                <w:sz w:val="20"/>
                <w:szCs w:val="20"/>
              </w:rPr>
            </w:pPr>
            <w:r w:rsidRPr="00A3485A">
              <w:rPr>
                <w:rFonts w:cstheme="minorHAnsi"/>
                <w:color w:val="000000" w:themeColor="text1"/>
                <w:sz w:val="20"/>
                <w:szCs w:val="20"/>
              </w:rPr>
              <w:t>juan.castillo@uni.edu</w:t>
            </w:r>
          </w:p>
        </w:tc>
        <w:tc>
          <w:tcPr>
            <w:tcW w:w="2615" w:type="dxa"/>
          </w:tcPr>
          <w:p w14:paraId="02D3EFB4" w14:textId="77777777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</w:p>
          <w:p w14:paraId="2EBE388B" w14:textId="77777777" w:rsidR="00510867" w:rsidRPr="00A3485A" w:rsidRDefault="00510867" w:rsidP="00A3485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48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7AB4668" wp14:editId="407CBBF4">
                  <wp:extent cx="1381334" cy="1820849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621" cy="186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91EF3" w14:textId="77777777" w:rsidR="00510867" w:rsidRPr="00A3485A" w:rsidRDefault="00510867" w:rsidP="00A348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0B6925" w14:textId="1274C313" w:rsidR="00510867" w:rsidRPr="00A3485A" w:rsidRDefault="002A665F" w:rsidP="00A3485A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A3485A">
              <w:rPr>
                <w:rFonts w:cstheme="minorHAnsi"/>
                <w:b/>
                <w:color w:val="7030A0"/>
                <w:sz w:val="20"/>
                <w:szCs w:val="20"/>
              </w:rPr>
              <w:t xml:space="preserve">Para saber </w:t>
            </w:r>
            <w:proofErr w:type="spellStart"/>
            <w:r w:rsidRPr="00A3485A">
              <w:rPr>
                <w:rFonts w:cstheme="minorHAnsi"/>
                <w:b/>
                <w:color w:val="7030A0"/>
                <w:sz w:val="20"/>
                <w:szCs w:val="20"/>
              </w:rPr>
              <w:t>más</w:t>
            </w:r>
            <w:proofErr w:type="spellEnd"/>
            <w:r w:rsidRPr="00A3485A">
              <w:rPr>
                <w:rFonts w:cstheme="minorHAnsi"/>
                <w:b/>
                <w:color w:val="7030A0"/>
                <w:sz w:val="20"/>
                <w:szCs w:val="20"/>
              </w:rPr>
              <w:t>:</w:t>
            </w:r>
          </w:p>
          <w:p w14:paraId="5199D0F7" w14:textId="77777777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</w:p>
          <w:p w14:paraId="02313807" w14:textId="64352D0B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  <w:r w:rsidRPr="00A3485A">
              <w:rPr>
                <w:rFonts w:cstheme="minorHAnsi"/>
                <w:color w:val="7030A0"/>
                <w:sz w:val="20"/>
                <w:szCs w:val="20"/>
              </w:rPr>
              <w:t xml:space="preserve">Alliance for the Advancement of Heritage Languages: </w:t>
            </w:r>
            <w:hyperlink r:id="rId7" w:history="1">
              <w:r w:rsidRPr="00A3485A">
                <w:rPr>
                  <w:rStyle w:val="Hyperlink"/>
                  <w:rFonts w:cstheme="minorHAnsi"/>
                  <w:sz w:val="20"/>
                  <w:szCs w:val="20"/>
                </w:rPr>
                <w:t>http://www.cal.org/sns/index.html</w:t>
              </w:r>
            </w:hyperlink>
          </w:p>
          <w:p w14:paraId="5E62E0DA" w14:textId="77777777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</w:p>
          <w:p w14:paraId="353F249C" w14:textId="59319661" w:rsidR="00510867" w:rsidRPr="00A3485A" w:rsidRDefault="00510867" w:rsidP="00A3485A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3485A">
              <w:rPr>
                <w:rFonts w:cstheme="minorHAnsi"/>
                <w:color w:val="7030A0"/>
                <w:sz w:val="20"/>
                <w:szCs w:val="20"/>
              </w:rPr>
              <w:t>National Heritage Language Resource</w:t>
            </w:r>
          </w:p>
          <w:p w14:paraId="526C33C3" w14:textId="742CEAD1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  <w:r w:rsidRPr="00A3485A">
              <w:rPr>
                <w:rFonts w:cstheme="minorHAnsi"/>
                <w:color w:val="7030A0"/>
                <w:sz w:val="20"/>
                <w:szCs w:val="20"/>
              </w:rPr>
              <w:t xml:space="preserve">Center: </w:t>
            </w:r>
            <w:hyperlink r:id="rId8" w:history="1">
              <w:r w:rsidRPr="00A3485A">
                <w:rPr>
                  <w:rStyle w:val="Hyperlink"/>
                  <w:rFonts w:cstheme="minorHAnsi"/>
                  <w:sz w:val="20"/>
                  <w:szCs w:val="20"/>
                </w:rPr>
                <w:t>http://web.international.ucla.edu/nhlrc/</w:t>
              </w:r>
            </w:hyperlink>
          </w:p>
          <w:p w14:paraId="78BBCBE7" w14:textId="77777777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</w:p>
          <w:p w14:paraId="2831DCCC" w14:textId="77777777" w:rsidR="002340DB" w:rsidRPr="00002A1F" w:rsidRDefault="002340DB" w:rsidP="002340DB">
            <w:pPr>
              <w:rPr>
                <w:color w:val="7030A0"/>
                <w:sz w:val="20"/>
                <w:szCs w:val="20"/>
              </w:rPr>
            </w:pPr>
            <w:r w:rsidRPr="00002A1F">
              <w:rPr>
                <w:color w:val="7030A0"/>
                <w:sz w:val="20"/>
                <w:szCs w:val="20"/>
              </w:rPr>
              <w:t>American Association of Teachers of Spanish and Portuguese:</w:t>
            </w:r>
          </w:p>
          <w:p w14:paraId="1BF05195" w14:textId="77777777" w:rsidR="002340DB" w:rsidRPr="00002A1F" w:rsidRDefault="002340DB" w:rsidP="002340DB">
            <w:pPr>
              <w:rPr>
                <w:sz w:val="20"/>
                <w:szCs w:val="20"/>
              </w:rPr>
            </w:pPr>
            <w:hyperlink r:id="rId9" w:history="1">
              <w:r w:rsidRPr="00002A1F">
                <w:rPr>
                  <w:rStyle w:val="Hyperlink"/>
                  <w:sz w:val="20"/>
                  <w:szCs w:val="20"/>
                </w:rPr>
                <w:t>https://</w:t>
              </w:r>
              <w:proofErr w:type="spellStart"/>
              <w:r w:rsidRPr="00002A1F">
                <w:rPr>
                  <w:rStyle w:val="Hyperlink"/>
                  <w:sz w:val="20"/>
                  <w:szCs w:val="20"/>
                </w:rPr>
                <w:t>www.aatsp.org</w:t>
              </w:r>
              <w:proofErr w:type="spellEnd"/>
              <w:r w:rsidRPr="00002A1F">
                <w:rPr>
                  <w:rStyle w:val="Hyperlink"/>
                  <w:sz w:val="20"/>
                  <w:szCs w:val="20"/>
                </w:rPr>
                <w:t>/page/</w:t>
              </w:r>
              <w:proofErr w:type="spellStart"/>
              <w:r w:rsidRPr="00002A1F">
                <w:rPr>
                  <w:rStyle w:val="Hyperlink"/>
                  <w:sz w:val="20"/>
                  <w:szCs w:val="20"/>
                </w:rPr>
                <w:t>HeritageLanguageResources</w:t>
              </w:r>
              <w:proofErr w:type="spellEnd"/>
            </w:hyperlink>
          </w:p>
          <w:p w14:paraId="42FA3497" w14:textId="5C3CEBE0" w:rsidR="00510867" w:rsidRPr="00A3485A" w:rsidRDefault="00510867" w:rsidP="00A348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0F3504" w14:textId="29228D15" w:rsidR="00C0519D" w:rsidRPr="00A3485A" w:rsidRDefault="00C0519D" w:rsidP="00A3485A">
      <w:pPr>
        <w:rPr>
          <w:rFonts w:cstheme="minorHAnsi"/>
          <w:sz w:val="20"/>
          <w:szCs w:val="20"/>
        </w:rPr>
      </w:pPr>
    </w:p>
    <w:sectPr w:rsidR="00C0519D" w:rsidRPr="00A3485A" w:rsidSect="00A3485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B55"/>
    <w:multiLevelType w:val="hybridMultilevel"/>
    <w:tmpl w:val="A75A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B19"/>
    <w:multiLevelType w:val="hybridMultilevel"/>
    <w:tmpl w:val="CCCA1DE0"/>
    <w:lvl w:ilvl="0" w:tplc="763EA50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466F1"/>
    <w:multiLevelType w:val="hybridMultilevel"/>
    <w:tmpl w:val="CE321244"/>
    <w:lvl w:ilvl="0" w:tplc="6862F5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66FA"/>
    <w:multiLevelType w:val="hybridMultilevel"/>
    <w:tmpl w:val="94FC0F9E"/>
    <w:lvl w:ilvl="0" w:tplc="6862F5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66D5B"/>
    <w:multiLevelType w:val="hybridMultilevel"/>
    <w:tmpl w:val="B4B62F0E"/>
    <w:lvl w:ilvl="0" w:tplc="763EA50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E3760"/>
    <w:multiLevelType w:val="hybridMultilevel"/>
    <w:tmpl w:val="1C902FB0"/>
    <w:lvl w:ilvl="0" w:tplc="763EA50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20BB"/>
    <w:multiLevelType w:val="hybridMultilevel"/>
    <w:tmpl w:val="D822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C4D73"/>
    <w:multiLevelType w:val="hybridMultilevel"/>
    <w:tmpl w:val="9EAA7738"/>
    <w:lvl w:ilvl="0" w:tplc="6862F5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813"/>
    <w:multiLevelType w:val="hybridMultilevel"/>
    <w:tmpl w:val="7858582A"/>
    <w:lvl w:ilvl="0" w:tplc="763EA50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67"/>
    <w:rsid w:val="000C2B9F"/>
    <w:rsid w:val="002340DB"/>
    <w:rsid w:val="002A665F"/>
    <w:rsid w:val="00510867"/>
    <w:rsid w:val="00525F0C"/>
    <w:rsid w:val="00740F73"/>
    <w:rsid w:val="0096332E"/>
    <w:rsid w:val="00A3485A"/>
    <w:rsid w:val="00C0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FADE"/>
  <w15:chartTrackingRefBased/>
  <w15:docId w15:val="{6E35DFD0-AC61-4638-8F48-F095E60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8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1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nternational.ucla.edu/nhlr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.org/s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atsp.org/page/HeritageLanguage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 Lamberti</dc:creator>
  <cp:keywords/>
  <dc:description/>
  <cp:lastModifiedBy>Microsoft Office User</cp:lastModifiedBy>
  <cp:revision>3</cp:revision>
  <dcterms:created xsi:type="dcterms:W3CDTF">2018-02-23T16:43:00Z</dcterms:created>
  <dcterms:modified xsi:type="dcterms:W3CDTF">2022-03-02T18:05:00Z</dcterms:modified>
</cp:coreProperties>
</file>